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0B39" w14:textId="2CA1F054" w:rsidR="00521B7A" w:rsidRDefault="009F1F39" w:rsidP="00521B7A">
      <w:pPr>
        <w:pStyle w:val="NormalWeb"/>
        <w:jc w:val="both"/>
      </w:pPr>
      <w:r>
        <w:rPr>
          <w:rStyle w:val="Forte"/>
        </w:rPr>
        <w:t>S</w:t>
      </w:r>
      <w:r w:rsidR="00521B7A">
        <w:rPr>
          <w:rStyle w:val="Forte"/>
        </w:rPr>
        <w:t>ERVIÇO AUTÔNOMO MUNICIPAL DE ÁGUA E ESGOTO – SAMAE</w:t>
      </w:r>
      <w:r w:rsidR="00521B7A">
        <w:br/>
      </w:r>
      <w:r w:rsidR="00521B7A">
        <w:rPr>
          <w:rStyle w:val="Forte"/>
        </w:rPr>
        <w:t>ESTADO DE SANTA CATARINA</w:t>
      </w:r>
    </w:p>
    <w:p w14:paraId="12FA3638" w14:textId="616AAA75" w:rsidR="00521B7A" w:rsidRDefault="00521B7A" w:rsidP="00521B7A">
      <w:pPr>
        <w:pStyle w:val="NormalWeb"/>
        <w:rPr>
          <w:rStyle w:val="Forte"/>
        </w:rPr>
      </w:pPr>
      <w:r>
        <w:rPr>
          <w:rStyle w:val="Forte"/>
        </w:rPr>
        <w:t>AVISO DE LICITAÇÃO</w:t>
      </w:r>
      <w:r>
        <w:br/>
      </w:r>
      <w:r>
        <w:rPr>
          <w:rStyle w:val="Forte"/>
        </w:rPr>
        <w:t>PREGÃO ELETRÔNICO Nº 00</w:t>
      </w:r>
      <w:r w:rsidR="009F1F39">
        <w:rPr>
          <w:rStyle w:val="Forte"/>
        </w:rPr>
        <w:t>3</w:t>
      </w:r>
      <w:r>
        <w:rPr>
          <w:rStyle w:val="Forte"/>
        </w:rPr>
        <w:t xml:space="preserve">/2026 </w:t>
      </w:r>
    </w:p>
    <w:p w14:paraId="149DC252" w14:textId="367FAE20" w:rsidR="006D2CD3" w:rsidRDefault="006D2CD3" w:rsidP="006D2CD3">
      <w:pPr>
        <w:pStyle w:val="NormalWeb"/>
      </w:pPr>
      <w:r>
        <w:rPr>
          <w:rStyle w:val="Forte"/>
        </w:rPr>
        <w:t>Recebimento das propostas:</w:t>
      </w:r>
      <w:r>
        <w:t xml:space="preserve"> até às 09h00min do dia </w:t>
      </w:r>
      <w:r w:rsidR="009F1F39" w:rsidRPr="009F1F39">
        <w:rPr>
          <w:b/>
          <w:bCs/>
        </w:rPr>
        <w:t>03</w:t>
      </w:r>
      <w:r w:rsidRPr="009F1F39">
        <w:t>/</w:t>
      </w:r>
      <w:r w:rsidRPr="009F1F39">
        <w:rPr>
          <w:rStyle w:val="Forte"/>
        </w:rPr>
        <w:t>0</w:t>
      </w:r>
      <w:r w:rsidR="009F1F39" w:rsidRPr="009F1F39">
        <w:rPr>
          <w:rStyle w:val="Forte"/>
        </w:rPr>
        <w:t>6</w:t>
      </w:r>
      <w:r w:rsidRPr="009F1F39">
        <w:rPr>
          <w:rStyle w:val="Forte"/>
        </w:rPr>
        <w:t>/2026</w:t>
      </w:r>
      <w:r w:rsidRPr="009F1F39">
        <w:rPr>
          <w:b/>
          <w:bCs/>
        </w:rPr>
        <w:t>.</w:t>
      </w:r>
      <w:r w:rsidRPr="009F1F39">
        <w:rPr>
          <w:b/>
          <w:bCs/>
        </w:rPr>
        <w:br/>
      </w:r>
      <w:r>
        <w:rPr>
          <w:rStyle w:val="Forte"/>
        </w:rPr>
        <w:t>Início da sessão de disputa:</w:t>
      </w:r>
      <w:r>
        <w:t xml:space="preserve"> às 09h30min do dia </w:t>
      </w:r>
      <w:r w:rsidR="009F1F39">
        <w:rPr>
          <w:rStyle w:val="Forte"/>
        </w:rPr>
        <w:t>03/06/2026</w:t>
      </w:r>
      <w:r>
        <w:t>.</w:t>
      </w:r>
      <w:r>
        <w:br/>
      </w:r>
      <w:r>
        <w:rPr>
          <w:rStyle w:val="Forte"/>
        </w:rPr>
        <w:t>Local:</w:t>
      </w:r>
      <w:r>
        <w:t xml:space="preserve"> www.bnc.org.br – Bolsa Nacional de Compras (BNC).</w:t>
      </w:r>
      <w:r>
        <w:br/>
      </w:r>
      <w:r>
        <w:rPr>
          <w:rStyle w:val="Forte"/>
        </w:rPr>
        <w:t>Referência de tempo:</w:t>
      </w:r>
      <w:r>
        <w:t xml:space="preserve"> Horário de Brasília (DF).</w:t>
      </w:r>
    </w:p>
    <w:p w14:paraId="23FEB1C7" w14:textId="494ADA20" w:rsidR="00521B7A" w:rsidRDefault="00521B7A" w:rsidP="00521B7A">
      <w:pPr>
        <w:pStyle w:val="NormalWeb"/>
        <w:jc w:val="both"/>
      </w:pPr>
      <w:r>
        <w:t xml:space="preserve">O SERVIÇO AUTÔNOMO MUNICIPAL DE ÁGUA E ESGOTO – SAMAE, Estado de Santa Catarina, por ordem de seu Diretor, Sr. </w:t>
      </w:r>
      <w:r>
        <w:rPr>
          <w:rStyle w:val="Forte"/>
        </w:rPr>
        <w:t>Odair Feller</w:t>
      </w:r>
      <w:r>
        <w:t xml:space="preserve">, e por intermédio do(a) Pregoeiro(a) e sua Equipe de Apoio, designados pela Portaria nº </w:t>
      </w:r>
      <w:r w:rsidR="009F1F39">
        <w:t>005/2023</w:t>
      </w:r>
      <w:r>
        <w:t xml:space="preserve">, torna público que realizará licitação na modalidade </w:t>
      </w:r>
      <w:r>
        <w:rPr>
          <w:rStyle w:val="Forte"/>
        </w:rPr>
        <w:t>Pregão Eletrônico</w:t>
      </w:r>
      <w:r>
        <w:t xml:space="preserve">, do tipo </w:t>
      </w:r>
      <w:r>
        <w:rPr>
          <w:rStyle w:val="Forte"/>
        </w:rPr>
        <w:t xml:space="preserve">MENOR PREÇO </w:t>
      </w:r>
      <w:r w:rsidR="009F1F39">
        <w:rPr>
          <w:rStyle w:val="Forte"/>
        </w:rPr>
        <w:t>GLOBAL</w:t>
      </w:r>
      <w:r>
        <w:t>, nos termos da Lei Federal nº 14.133/2021, Decreto Federal nº 8.538/2015, Decretos Municipais nº 210/2024 e nº 66/2024, Lei Complementar nº 123/2006 e demais legislações aplicáveis.</w:t>
      </w:r>
    </w:p>
    <w:p w14:paraId="7BF34BA4" w14:textId="685C29C4" w:rsidR="003101F5" w:rsidRPr="009F1F39" w:rsidRDefault="00521B7A" w:rsidP="00310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B25">
        <w:rPr>
          <w:rStyle w:val="Forte"/>
          <w:rFonts w:ascii="Times New Roman" w:hAnsi="Times New Roman" w:cs="Times New Roman"/>
          <w:sz w:val="24"/>
          <w:szCs w:val="24"/>
        </w:rPr>
        <w:t>Objeto:</w:t>
      </w:r>
      <w:r w:rsidRPr="00A35B25">
        <w:rPr>
          <w:rFonts w:ascii="Times New Roman" w:hAnsi="Times New Roman" w:cs="Times New Roman"/>
          <w:sz w:val="24"/>
          <w:szCs w:val="24"/>
        </w:rPr>
        <w:t xml:space="preserve"> </w:t>
      </w:r>
      <w:r w:rsidR="009F1F39" w:rsidRPr="009F1F39">
        <w:rPr>
          <w:rFonts w:ascii="Times New Roman" w:eastAsia="Calibri" w:hAnsi="Times New Roman" w:cs="Times New Roman"/>
          <w:color w:val="000000"/>
          <w:sz w:val="24"/>
          <w:szCs w:val="24"/>
        </w:rPr>
        <w:t>Contratação de empresa especializada para execução de obra/serviços de engenharia destinados à reforma e ao reforço estrutural de 02 (duas) barragens de  regularização de nível em concreto, vinculadas ao sistema de captação de água do SAMAE Nova Trento/SC, compreendendo o fornecimento de materiais, mão de obra, equipamentos, ferramentas, transporte e demais insumos necessários à completa execução das intervenções previstas nos projetos, memoriais, planilhas orçamentárias e demais documentos técnicos que integram a contratação.</w:t>
      </w:r>
    </w:p>
    <w:p w14:paraId="7CF6D1F1" w14:textId="6AED3C3A" w:rsidR="00521B7A" w:rsidRDefault="006D2CD3" w:rsidP="003101F5">
      <w:pPr>
        <w:pStyle w:val="NormalWeb"/>
        <w:jc w:val="both"/>
      </w:pPr>
      <w:r w:rsidRPr="006D2CD3">
        <w:rPr>
          <w:b/>
          <w:bCs/>
        </w:rPr>
        <w:t>Edital</w:t>
      </w:r>
      <w:r>
        <w:t xml:space="preserve">: Completo e demais esclarecimentos poderão ser obtidos de segunda a sexta-feira no Departamento de Compras e Licitações de </w:t>
      </w:r>
      <w:r w:rsidR="00A35B25">
        <w:t xml:space="preserve">Nova Trento </w:t>
      </w:r>
      <w:r>
        <w:t xml:space="preserve">, no horário das 07:00 as 12:00 e das 13:00 as 16:00 horas, ou pelo telefone (48) 3267-0380, através do endereço eletrônico contabilidade@samaenovatrento.com.br e disponível em www.samaenovatrento.com.br. </w:t>
      </w:r>
      <w:r w:rsidR="003101F5">
        <w:rPr>
          <w:rFonts w:ascii="CIDFont+F1" w:hAnsi="CIDFont+F1" w:cs="CIDFont+F1"/>
          <w:color w:val="FFFFFF"/>
        </w:rPr>
        <w:t>ou descrição dos serviços</w:t>
      </w:r>
    </w:p>
    <w:p w14:paraId="639DEDB2" w14:textId="08020FD0" w:rsidR="006D2CD3" w:rsidRDefault="006D2CD3" w:rsidP="006D2CD3">
      <w:pPr>
        <w:tabs>
          <w:tab w:val="left" w:pos="33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</w:t>
      </w:r>
    </w:p>
    <w:p w14:paraId="03AEFE88" w14:textId="3C966A1D" w:rsidR="0013728A" w:rsidRPr="006D2CD3" w:rsidRDefault="009F1F39" w:rsidP="006D2CD3">
      <w:pPr>
        <w:tabs>
          <w:tab w:val="left" w:pos="33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Odair Feller</w:t>
      </w:r>
    </w:p>
    <w:p w14:paraId="5FE12790" w14:textId="69F2331E" w:rsidR="006D2CD3" w:rsidRPr="006D2CD3" w:rsidRDefault="009F1F39" w:rsidP="009F1F39">
      <w:pPr>
        <w:tabs>
          <w:tab w:val="left" w:pos="33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Diretor</w:t>
      </w:r>
    </w:p>
    <w:sectPr w:rsidR="006D2CD3" w:rsidRPr="006D2CD3" w:rsidSect="009F1F39">
      <w:headerReference w:type="default" r:id="rId6"/>
      <w:pgSz w:w="11906" w:h="16838"/>
      <w:pgMar w:top="1417" w:right="991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207E9" w14:textId="77777777" w:rsidR="006236E9" w:rsidRDefault="006236E9" w:rsidP="00521B7A">
      <w:pPr>
        <w:spacing w:after="0" w:line="240" w:lineRule="auto"/>
      </w:pPr>
      <w:r>
        <w:separator/>
      </w:r>
    </w:p>
  </w:endnote>
  <w:endnote w:type="continuationSeparator" w:id="0">
    <w:p w14:paraId="553DDD99" w14:textId="77777777" w:rsidR="006236E9" w:rsidRDefault="006236E9" w:rsidP="0052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B0A6A" w14:textId="77777777" w:rsidR="006236E9" w:rsidRDefault="006236E9" w:rsidP="00521B7A">
      <w:pPr>
        <w:spacing w:after="0" w:line="240" w:lineRule="auto"/>
      </w:pPr>
      <w:r>
        <w:separator/>
      </w:r>
    </w:p>
  </w:footnote>
  <w:footnote w:type="continuationSeparator" w:id="0">
    <w:p w14:paraId="48B185FC" w14:textId="77777777" w:rsidR="006236E9" w:rsidRDefault="006236E9" w:rsidP="0052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069C" w14:textId="77777777" w:rsidR="00521B7A" w:rsidRDefault="00521B7A" w:rsidP="00521B7A">
    <w:pPr>
      <w:spacing w:before="18"/>
      <w:ind w:right="18"/>
      <w:rPr>
        <w:b/>
        <w:color w:val="0065CC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BA6AC34" wp14:editId="17ADD743">
          <wp:simplePos x="0" y="0"/>
          <wp:positionH relativeFrom="margin">
            <wp:posOffset>1905000</wp:posOffset>
          </wp:positionH>
          <wp:positionV relativeFrom="page">
            <wp:align>top</wp:align>
          </wp:positionV>
          <wp:extent cx="1851660" cy="648335"/>
          <wp:effectExtent l="0" t="0" r="0" b="0"/>
          <wp:wrapNone/>
          <wp:docPr id="1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7D5EB2" w14:textId="77777777" w:rsidR="00521B7A" w:rsidRPr="002713CA" w:rsidRDefault="00521B7A" w:rsidP="00521B7A">
    <w:pPr>
      <w:spacing w:before="18"/>
      <w:ind w:left="23" w:right="17" w:firstLine="85"/>
      <w:jc w:val="center"/>
      <w:rPr>
        <w:b/>
        <w:color w:val="0065CC"/>
      </w:rPr>
    </w:pPr>
    <w:r>
      <w:rPr>
        <w:b/>
        <w:color w:val="0065CC"/>
      </w:rPr>
      <w:t>SERVIÇO AUTÔNOMO MUNICIPAL DE ÁGUA E ESGOTO RUA</w:t>
    </w:r>
    <w:r>
      <w:rPr>
        <w:b/>
        <w:color w:val="0065CC"/>
        <w:spacing w:val="-6"/>
      </w:rPr>
      <w:t xml:space="preserve"> </w:t>
    </w:r>
    <w:r>
      <w:rPr>
        <w:b/>
        <w:color w:val="0065CC"/>
      </w:rPr>
      <w:t>DOS</w:t>
    </w:r>
    <w:r>
      <w:rPr>
        <w:b/>
        <w:color w:val="0065CC"/>
        <w:spacing w:val="-6"/>
      </w:rPr>
      <w:t xml:space="preserve"> </w:t>
    </w:r>
    <w:r>
      <w:rPr>
        <w:b/>
        <w:color w:val="0065CC"/>
      </w:rPr>
      <w:t>IMIGRANTES,</w:t>
    </w:r>
    <w:r>
      <w:rPr>
        <w:b/>
        <w:color w:val="0065CC"/>
        <w:spacing w:val="-5"/>
      </w:rPr>
      <w:t xml:space="preserve"> </w:t>
    </w:r>
    <w:r>
      <w:rPr>
        <w:b/>
        <w:color w:val="0065CC"/>
      </w:rPr>
      <w:t>Nº</w:t>
    </w:r>
    <w:r>
      <w:rPr>
        <w:b/>
        <w:color w:val="0065CC"/>
        <w:spacing w:val="-6"/>
      </w:rPr>
      <w:t xml:space="preserve"> </w:t>
    </w:r>
    <w:r>
      <w:rPr>
        <w:b/>
        <w:color w:val="0065CC"/>
      </w:rPr>
      <w:t>356,</w:t>
    </w:r>
    <w:r>
      <w:rPr>
        <w:b/>
        <w:color w:val="0065CC"/>
        <w:spacing w:val="-5"/>
      </w:rPr>
      <w:t xml:space="preserve"> </w:t>
    </w:r>
    <w:r>
      <w:rPr>
        <w:b/>
        <w:color w:val="0065CC"/>
      </w:rPr>
      <w:t>CENTRO,</w:t>
    </w:r>
    <w:r>
      <w:rPr>
        <w:b/>
        <w:color w:val="0065CC"/>
        <w:spacing w:val="-5"/>
      </w:rPr>
      <w:t xml:space="preserve"> </w:t>
    </w:r>
    <w:r>
      <w:rPr>
        <w:b/>
        <w:color w:val="0065CC"/>
      </w:rPr>
      <w:t>NOVA</w:t>
    </w:r>
    <w:r>
      <w:rPr>
        <w:b/>
        <w:color w:val="0065CC"/>
        <w:spacing w:val="-6"/>
      </w:rPr>
      <w:t xml:space="preserve"> </w:t>
    </w:r>
    <w:r>
      <w:rPr>
        <w:b/>
        <w:color w:val="0065CC"/>
      </w:rPr>
      <w:t>TRENTO,</w:t>
    </w:r>
    <w:r>
      <w:rPr>
        <w:b/>
        <w:color w:val="0065CC"/>
        <w:spacing w:val="-5"/>
      </w:rPr>
      <w:t xml:space="preserve"> </w:t>
    </w:r>
    <w:r>
      <w:rPr>
        <w:b/>
        <w:color w:val="0065CC"/>
      </w:rPr>
      <w:t>SC CNPJ: 95.785.267/0001-48 - INSCRIÇÃO ESTADUAL: ISENTO Fone:</w:t>
    </w:r>
    <w:r>
      <w:rPr>
        <w:b/>
        <w:color w:val="0065CC"/>
        <w:spacing w:val="-4"/>
      </w:rPr>
      <w:t xml:space="preserve"> </w:t>
    </w:r>
    <w:r>
      <w:rPr>
        <w:b/>
        <w:color w:val="0065CC"/>
      </w:rPr>
      <w:t>(48)</w:t>
    </w:r>
    <w:r>
      <w:rPr>
        <w:b/>
        <w:color w:val="0065CC"/>
        <w:spacing w:val="-4"/>
      </w:rPr>
      <w:t xml:space="preserve"> </w:t>
    </w:r>
    <w:r>
      <w:rPr>
        <w:b/>
        <w:color w:val="0065CC"/>
      </w:rPr>
      <w:t>3267-0380</w:t>
    </w:r>
    <w:r>
      <w:rPr>
        <w:b/>
        <w:color w:val="0065CC"/>
        <w:spacing w:val="-4"/>
      </w:rPr>
      <w:t xml:space="preserve"> </w:t>
    </w:r>
    <w:r>
      <w:rPr>
        <w:b/>
        <w:color w:val="0065CC"/>
      </w:rPr>
      <w:t>-</w:t>
    </w:r>
    <w:r>
      <w:rPr>
        <w:b/>
        <w:color w:val="0065CC"/>
        <w:spacing w:val="52"/>
      </w:rPr>
      <w:t xml:space="preserve"> </w:t>
    </w:r>
    <w:r>
      <w:rPr>
        <w:b/>
        <w:color w:val="0065CC"/>
      </w:rPr>
      <w:t>e-mail:</w:t>
    </w:r>
    <w:r>
      <w:rPr>
        <w:b/>
        <w:color w:val="0065CC"/>
        <w:spacing w:val="-3"/>
      </w:rPr>
      <w:t xml:space="preserve"> </w:t>
    </w:r>
    <w:hyperlink r:id="rId2">
      <w:r>
        <w:rPr>
          <w:b/>
          <w:color w:val="0065CC"/>
          <w:spacing w:val="-2"/>
        </w:rPr>
        <w:t>samae@novatrento.sc.gov.br</w:t>
      </w:r>
    </w:hyperlink>
  </w:p>
  <w:p w14:paraId="08887E3D" w14:textId="77777777" w:rsidR="00521B7A" w:rsidRPr="00521B7A" w:rsidRDefault="00521B7A" w:rsidP="00521B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7A"/>
    <w:rsid w:val="0013728A"/>
    <w:rsid w:val="003101F5"/>
    <w:rsid w:val="00333F9E"/>
    <w:rsid w:val="00521B7A"/>
    <w:rsid w:val="006236E9"/>
    <w:rsid w:val="006D2CD3"/>
    <w:rsid w:val="006F7A77"/>
    <w:rsid w:val="009D31CD"/>
    <w:rsid w:val="009F1F39"/>
    <w:rsid w:val="00A35B25"/>
    <w:rsid w:val="00A65D36"/>
    <w:rsid w:val="00CB5E1C"/>
    <w:rsid w:val="00C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57A19"/>
  <w15:chartTrackingRefBased/>
  <w15:docId w15:val="{03412EDE-0A0A-4F57-8583-5595EE47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1B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21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B7A"/>
  </w:style>
  <w:style w:type="paragraph" w:styleId="Rodap">
    <w:name w:val="footer"/>
    <w:basedOn w:val="Normal"/>
    <w:link w:val="RodapChar"/>
    <w:uiPriority w:val="99"/>
    <w:unhideWhenUsed/>
    <w:rsid w:val="00521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ae@novatrento.sc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2026-03-17T17:47:00Z</dcterms:created>
  <dcterms:modified xsi:type="dcterms:W3CDTF">2026-05-19T14:33:00Z</dcterms:modified>
</cp:coreProperties>
</file>