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009543" w14:textId="1AE99D37" w:rsidR="00F53C42" w:rsidRDefault="00F53C42">
      <w:pPr>
        <w:pStyle w:val="Corpodetexto"/>
        <w:spacing w:before="53"/>
        <w:ind w:left="0"/>
        <w:jc w:val="left"/>
      </w:pPr>
    </w:p>
    <w:p w14:paraId="4E6AEF86" w14:textId="77777777" w:rsidR="00F53C42" w:rsidRDefault="003B3D2D">
      <w:pPr>
        <w:pStyle w:val="Ttulo1"/>
        <w:ind w:left="177" w:right="167"/>
      </w:pPr>
      <w:r>
        <w:t>JUSTIFICATIVA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AUSÊNCIA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DIVULGAÇÃO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AVISO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DISPENSA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LICITAÇÃO</w:t>
      </w:r>
    </w:p>
    <w:p w14:paraId="7773CCC1" w14:textId="38B90E70" w:rsidR="00F53C42" w:rsidRDefault="003B3D2D">
      <w:pPr>
        <w:ind w:left="10" w:right="4"/>
        <w:jc w:val="center"/>
        <w:rPr>
          <w:b/>
          <w:sz w:val="24"/>
        </w:rPr>
      </w:pPr>
      <w:r>
        <w:rPr>
          <w:b/>
          <w:sz w:val="24"/>
        </w:rPr>
        <w:t>PROCESSO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ADMINISTRATIVO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LICITATÓRIO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Nº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00</w:t>
      </w:r>
      <w:r w:rsidR="00684E8D">
        <w:rPr>
          <w:b/>
          <w:spacing w:val="-2"/>
          <w:sz w:val="24"/>
        </w:rPr>
        <w:t>1</w:t>
      </w:r>
      <w:r>
        <w:rPr>
          <w:b/>
          <w:spacing w:val="-2"/>
          <w:sz w:val="24"/>
        </w:rPr>
        <w:t>/2024</w:t>
      </w:r>
    </w:p>
    <w:p w14:paraId="30830997" w14:textId="77777777" w:rsidR="00F53C42" w:rsidRPr="00B30151" w:rsidRDefault="00F53C42">
      <w:pPr>
        <w:pStyle w:val="Corpodetexto"/>
        <w:spacing w:before="45"/>
        <w:ind w:left="0"/>
        <w:jc w:val="left"/>
        <w:rPr>
          <w:b/>
        </w:rPr>
      </w:pPr>
    </w:p>
    <w:p w14:paraId="2E13BAE7" w14:textId="3169E57B" w:rsidR="00F53C42" w:rsidRPr="00B30151" w:rsidRDefault="00632685" w:rsidP="00B30151">
      <w:pPr>
        <w:pStyle w:val="Corpodetexto"/>
        <w:spacing w:before="1" w:line="360" w:lineRule="auto"/>
        <w:ind w:firstLine="427"/>
      </w:pPr>
      <w:r w:rsidRPr="00B30151">
        <w:t>O</w:t>
      </w:r>
      <w:r w:rsidRPr="00B30151">
        <w:rPr>
          <w:rFonts w:eastAsia="Arial"/>
        </w:rPr>
        <w:t xml:space="preserve"> </w:t>
      </w:r>
      <w:r w:rsidRPr="00B30151">
        <w:t xml:space="preserve">Samae de Nova Trento </w:t>
      </w:r>
      <w:r w:rsidR="003B3D2D" w:rsidRPr="00B30151">
        <w:t xml:space="preserve">justifica a desnecessidade de divulgação de aviso de dispensa de licitação para </w:t>
      </w:r>
      <w:r w:rsidR="00684E8D" w:rsidRPr="00B30151">
        <w:t xml:space="preserve">Contratação de empresa para prestação de serviços em apoio técnico administrativo aos departamentos de </w:t>
      </w:r>
      <w:r w:rsidR="005A1C78" w:rsidRPr="00B30151">
        <w:t xml:space="preserve">compras, </w:t>
      </w:r>
      <w:r w:rsidR="00684E8D" w:rsidRPr="00B30151">
        <w:t xml:space="preserve">licitações e contratos </w:t>
      </w:r>
      <w:r w:rsidR="005A1C78" w:rsidRPr="00B30151">
        <w:t>do Samae de Nova Trento/SC</w:t>
      </w:r>
      <w:r w:rsidR="003B3D2D" w:rsidRPr="00B30151">
        <w:t>.</w:t>
      </w:r>
    </w:p>
    <w:p w14:paraId="45F5E99D" w14:textId="77777777" w:rsidR="00F53C42" w:rsidRDefault="003B3D2D">
      <w:pPr>
        <w:pStyle w:val="Corpodetexto"/>
        <w:spacing w:line="360" w:lineRule="auto"/>
        <w:ind w:firstLine="427"/>
        <w:jc w:val="left"/>
      </w:pPr>
      <w:r>
        <w:t>Inicialmente cumpre esclarecer o que estabelece o artigo 75, § 3º, da Lei Federal nº 14.133, de</w:t>
      </w:r>
      <w:r>
        <w:rPr>
          <w:spacing w:val="80"/>
        </w:rPr>
        <w:t xml:space="preserve"> </w:t>
      </w:r>
      <w:r>
        <w:rPr>
          <w:spacing w:val="-2"/>
        </w:rPr>
        <w:t>2021:</w:t>
      </w:r>
    </w:p>
    <w:p w14:paraId="061000A2" w14:textId="77777777" w:rsidR="00F53C42" w:rsidRDefault="003B3D2D">
      <w:pPr>
        <w:pStyle w:val="Corpodetexto"/>
        <w:ind w:left="2386" w:right="104"/>
      </w:pPr>
      <w:r>
        <w:t>§</w:t>
      </w:r>
      <w:r>
        <w:rPr>
          <w:spacing w:val="-3"/>
        </w:rPr>
        <w:t xml:space="preserve"> </w:t>
      </w:r>
      <w:r>
        <w:t>3º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contratações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tratam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incisos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rPr>
          <w:b/>
        </w:rPr>
        <w:t>caput</w:t>
      </w:r>
      <w:r>
        <w:rPr>
          <w:b/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artigo</w:t>
      </w:r>
      <w:r>
        <w:rPr>
          <w:spacing w:val="-3"/>
        </w:rPr>
        <w:t xml:space="preserve"> </w:t>
      </w:r>
      <w:r>
        <w:t>serão preferencialmente precedidas de divulgação de aviso em sítio eletrônico oficial,</w:t>
      </w:r>
      <w:r>
        <w:rPr>
          <w:spacing w:val="-6"/>
        </w:rPr>
        <w:t xml:space="preserve"> </w:t>
      </w:r>
      <w:r>
        <w:t>pelo</w:t>
      </w:r>
      <w:r>
        <w:rPr>
          <w:spacing w:val="-5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mínimo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(três)</w:t>
      </w:r>
      <w:r>
        <w:rPr>
          <w:spacing w:val="-6"/>
        </w:rPr>
        <w:t xml:space="preserve"> </w:t>
      </w:r>
      <w:r>
        <w:t>dias</w:t>
      </w:r>
      <w:r>
        <w:rPr>
          <w:spacing w:val="-6"/>
        </w:rPr>
        <w:t xml:space="preserve"> </w:t>
      </w:r>
      <w:r>
        <w:t>úteis,</w:t>
      </w:r>
      <w:r>
        <w:rPr>
          <w:spacing w:val="-6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especificação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objeto pretendido e com a manifestação de interesse da Administração em obter propostas adicionais de eventuais interessados, devendo ser selecionada a proposta mais vantajosa.</w:t>
      </w:r>
    </w:p>
    <w:p w14:paraId="2EF4FD1A" w14:textId="77777777" w:rsidR="00F53C42" w:rsidRDefault="003B3D2D">
      <w:pPr>
        <w:pStyle w:val="Corpodetexto"/>
        <w:spacing w:before="274" w:line="360" w:lineRule="auto"/>
        <w:ind w:right="110" w:firstLine="427"/>
      </w:pPr>
      <w:r>
        <w:t xml:space="preserve">Vê-se que publicação é preferencial e não obrigatória, contudo, a sua não divulgação deve ser </w:t>
      </w:r>
      <w:r>
        <w:rPr>
          <w:spacing w:val="-2"/>
        </w:rPr>
        <w:t>justificada.</w:t>
      </w:r>
    </w:p>
    <w:p w14:paraId="079E9568" w14:textId="77777777" w:rsidR="00F53C42" w:rsidRDefault="003B3D2D">
      <w:pPr>
        <w:pStyle w:val="Corpodetexto"/>
        <w:spacing w:before="1" w:line="360" w:lineRule="auto"/>
        <w:ind w:right="104" w:firstLine="427"/>
      </w:pPr>
      <w:r>
        <w:t>Quanto à publicação referida no § 3º do art. 75 da Lei Federal nº 14.133/21, que visa dar publicidade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intuito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obter</w:t>
      </w:r>
      <w:r>
        <w:rPr>
          <w:spacing w:val="-8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ainda</w:t>
      </w:r>
      <w:r>
        <w:rPr>
          <w:spacing w:val="-8"/>
        </w:rPr>
        <w:t xml:space="preserve"> </w:t>
      </w:r>
      <w:r>
        <w:t>mais</w:t>
      </w:r>
      <w:r>
        <w:rPr>
          <w:spacing w:val="-7"/>
        </w:rPr>
        <w:t xml:space="preserve"> </w:t>
      </w:r>
      <w:r>
        <w:t>vantajosa,</w:t>
      </w:r>
      <w:r>
        <w:rPr>
          <w:spacing w:val="-7"/>
        </w:rPr>
        <w:t xml:space="preserve"> </w:t>
      </w:r>
      <w:r>
        <w:t>tem-se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apreço</w:t>
      </w:r>
      <w:r>
        <w:rPr>
          <w:spacing w:val="-7"/>
        </w:rPr>
        <w:t xml:space="preserve"> </w:t>
      </w:r>
      <w:r>
        <w:t>não</w:t>
      </w:r>
      <w:r>
        <w:rPr>
          <w:spacing w:val="-7"/>
        </w:rPr>
        <w:t xml:space="preserve"> </w:t>
      </w:r>
      <w:r>
        <w:t>traria o efeito desejado.</w:t>
      </w:r>
    </w:p>
    <w:p w14:paraId="63ABAB57" w14:textId="77777777" w:rsidR="0003435C" w:rsidRDefault="0003435C" w:rsidP="0003435C">
      <w:pPr>
        <w:pStyle w:val="Corpodetexto"/>
        <w:spacing w:before="1" w:line="360" w:lineRule="auto"/>
        <w:ind w:right="104" w:firstLine="427"/>
      </w:pPr>
      <w:r>
        <w:t>Ocorre que no presente caso, não se justifica a sua publicação em razão de que por serem serviços especificos e por já ter orçamentos de empresas dentro do valor de mercado.</w:t>
      </w:r>
    </w:p>
    <w:p w14:paraId="4BD91C5F" w14:textId="77777777" w:rsidR="0003435C" w:rsidRDefault="0003435C" w:rsidP="0003435C">
      <w:pPr>
        <w:pStyle w:val="Corpodetexto"/>
        <w:spacing w:before="1" w:line="360" w:lineRule="auto"/>
        <w:ind w:right="104" w:firstLine="427"/>
      </w:pPr>
      <w:r>
        <w:t xml:space="preserve">Tendo em vista ainda, que em conformidade com o Artigo 176, Paragrafo Unico, inciso I, da Lei Federal 14.133, de 2021, onde o municipio de Nova Trento/Sc, possuiu enquadramento na Lei: </w:t>
      </w:r>
    </w:p>
    <w:p w14:paraId="63223456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Art. 176.</w:t>
      </w:r>
      <w:r w:rsidRPr="00343D6B">
        <w:rPr>
          <w:i/>
          <w:sz w:val="24"/>
          <w:szCs w:val="24"/>
          <w:lang w:val="pt-BR" w:eastAsia="pt-BR"/>
        </w:rPr>
        <w:t xml:space="preserve"> Os Municípios com até 20.000 (vinte mil) habitantes terão o prazo de 6 (seis) anos, contado da data de publicação desta Lei, para cumprimento:</w:t>
      </w:r>
    </w:p>
    <w:p w14:paraId="323EC08D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</w:t>
      </w:r>
      <w:r w:rsidRPr="00343D6B">
        <w:rPr>
          <w:i/>
          <w:sz w:val="24"/>
          <w:szCs w:val="24"/>
          <w:lang w:val="pt-BR" w:eastAsia="pt-BR"/>
        </w:rPr>
        <w:t xml:space="preserve"> - dos requisitos estabelecidos no art. 7º e no caput do art. 8º desta Lei;</w:t>
      </w:r>
    </w:p>
    <w:p w14:paraId="2C6DBDFC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</w:t>
      </w:r>
      <w:r w:rsidRPr="00343D6B">
        <w:rPr>
          <w:i/>
          <w:sz w:val="24"/>
          <w:szCs w:val="24"/>
          <w:lang w:val="pt-BR" w:eastAsia="pt-BR"/>
        </w:rPr>
        <w:t xml:space="preserve"> - da obrigatoriedade de realização da licitação sob a forma eletrônica a que se refere o § 2º do art. 17 desta Lei;</w:t>
      </w:r>
    </w:p>
    <w:p w14:paraId="091E4172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III</w:t>
      </w:r>
      <w:r w:rsidRPr="00343D6B">
        <w:rPr>
          <w:i/>
          <w:sz w:val="24"/>
          <w:szCs w:val="24"/>
          <w:lang w:val="pt-BR" w:eastAsia="pt-BR"/>
        </w:rPr>
        <w:t xml:space="preserve"> - das regras relativas à divulgação em sítio eletrônico oficial.</w:t>
      </w:r>
    </w:p>
    <w:p w14:paraId="68C15E2C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Parágrafo único</w:t>
      </w:r>
      <w:r w:rsidRPr="00343D6B">
        <w:rPr>
          <w:i/>
          <w:sz w:val="24"/>
          <w:szCs w:val="24"/>
          <w:lang w:val="pt-BR" w:eastAsia="pt-BR"/>
        </w:rPr>
        <w:t>. Enquanto não adotarem o PNCP, os Municípios a que se refere o caput deste artigo deverão:</w:t>
      </w:r>
    </w:p>
    <w:p w14:paraId="5D469AD2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</w:t>
      </w:r>
      <w:r w:rsidRPr="00343D6B">
        <w:rPr>
          <w:i/>
          <w:sz w:val="24"/>
          <w:szCs w:val="24"/>
          <w:lang w:val="pt-BR" w:eastAsia="pt-BR"/>
        </w:rPr>
        <w:t xml:space="preserve"> - publicar, em diário oficial, as informações que esta Lei exige que sejam divulgadas em sítio eletrônico oficial, admitida a publicação de extrato;</w:t>
      </w:r>
    </w:p>
    <w:p w14:paraId="78AE4626" w14:textId="77777777" w:rsidR="0003435C" w:rsidRPr="00343D6B" w:rsidRDefault="0003435C" w:rsidP="0003435C">
      <w:pPr>
        <w:widowControl/>
        <w:autoSpaceDE/>
        <w:autoSpaceDN/>
        <w:ind w:left="2410"/>
        <w:jc w:val="both"/>
        <w:rPr>
          <w:i/>
          <w:sz w:val="24"/>
          <w:szCs w:val="24"/>
          <w:lang w:val="pt-BR" w:eastAsia="pt-BR"/>
        </w:rPr>
      </w:pPr>
      <w:r w:rsidRPr="00343D6B">
        <w:rPr>
          <w:b/>
          <w:bCs/>
          <w:i/>
          <w:sz w:val="24"/>
          <w:szCs w:val="24"/>
          <w:lang w:val="pt-BR" w:eastAsia="pt-BR"/>
        </w:rPr>
        <w:t>II</w:t>
      </w:r>
      <w:r w:rsidRPr="00343D6B">
        <w:rPr>
          <w:i/>
          <w:sz w:val="24"/>
          <w:szCs w:val="24"/>
          <w:lang w:val="pt-BR" w:eastAsia="pt-BR"/>
        </w:rPr>
        <w:t xml:space="preserve"> - disponibilizar a versão física dos documentos em suas repartições, vedada a cobrança de qualquer valor, salvo o referente ao fornecimento de edital ou de cópia de documento, que não será superior ao custo de sua reprodução gráfica.</w:t>
      </w:r>
    </w:p>
    <w:p w14:paraId="50C6142B" w14:textId="77777777" w:rsidR="0003435C" w:rsidRPr="00343D6B" w:rsidRDefault="0003435C" w:rsidP="0003435C">
      <w:pPr>
        <w:pStyle w:val="Corpodetexto"/>
        <w:spacing w:before="1" w:line="360" w:lineRule="auto"/>
        <w:ind w:right="104" w:firstLine="427"/>
        <w:rPr>
          <w:lang w:val="pt-BR"/>
        </w:rPr>
      </w:pPr>
    </w:p>
    <w:p w14:paraId="34B2D21C" w14:textId="77777777" w:rsidR="0003435C" w:rsidRDefault="0003435C" w:rsidP="0003435C">
      <w:pPr>
        <w:pStyle w:val="Corpodetexto"/>
        <w:spacing w:line="360" w:lineRule="auto"/>
        <w:ind w:right="105" w:firstLine="427"/>
      </w:pPr>
    </w:p>
    <w:p w14:paraId="5A0092E8" w14:textId="77777777" w:rsidR="0003435C" w:rsidRDefault="0003435C" w:rsidP="0003435C">
      <w:pPr>
        <w:pStyle w:val="Corpodetexto"/>
        <w:spacing w:line="360" w:lineRule="auto"/>
        <w:ind w:right="105" w:firstLine="427"/>
      </w:pPr>
      <w:r>
        <w:t>Portanto, plenamente justificada a desnecessidade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publicação da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contratação</w:t>
      </w:r>
      <w:r>
        <w:rPr>
          <w:spacing w:val="-2"/>
        </w:rPr>
        <w:t xml:space="preserve"> </w:t>
      </w:r>
      <w:r>
        <w:t>direta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sítio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3 (três) dias para obtenção de proposta ainda mais vantajosa, tendo em vista que as proposta já apresentadas, já estão dentro da média de valor de mercado.</w:t>
      </w:r>
    </w:p>
    <w:p w14:paraId="6310AD97" w14:textId="77777777" w:rsidR="0003435C" w:rsidRDefault="0003435C" w:rsidP="0003435C">
      <w:pPr>
        <w:pStyle w:val="Corpodetexto"/>
        <w:spacing w:line="360" w:lineRule="auto"/>
        <w:ind w:right="105" w:firstLine="427"/>
      </w:pPr>
    </w:p>
    <w:p w14:paraId="4B333B56" w14:textId="77777777" w:rsidR="0003435C" w:rsidRDefault="0003435C" w:rsidP="0003435C">
      <w:pPr>
        <w:pStyle w:val="Corpodetexto"/>
        <w:spacing w:line="360" w:lineRule="auto"/>
        <w:ind w:right="105" w:firstLine="427"/>
      </w:pPr>
    </w:p>
    <w:p w14:paraId="11E0557F" w14:textId="0C27D857" w:rsidR="0003435C" w:rsidRDefault="0003435C" w:rsidP="0003435C">
      <w:pPr>
        <w:pStyle w:val="Corpodetexto"/>
      </w:pPr>
      <w:r>
        <w:t>Nova Trento</w:t>
      </w:r>
      <w:r>
        <w:rPr>
          <w:spacing w:val="-2"/>
        </w:rPr>
        <w:t xml:space="preserve"> </w:t>
      </w:r>
      <w:r>
        <w:t>(SC),</w:t>
      </w:r>
      <w:r>
        <w:rPr>
          <w:spacing w:val="-1"/>
        </w:rPr>
        <w:t xml:space="preserve"> </w:t>
      </w:r>
      <w:r>
        <w:t>em 0</w:t>
      </w:r>
      <w:r>
        <w:t>1</w:t>
      </w:r>
      <w:r>
        <w:rPr>
          <w:spacing w:val="-1"/>
        </w:rPr>
        <w:t xml:space="preserve"> </w:t>
      </w:r>
      <w:r>
        <w:t>de fevereiro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2024.</w:t>
      </w:r>
    </w:p>
    <w:p w14:paraId="663CA23B" w14:textId="77777777" w:rsidR="0003435C" w:rsidRDefault="0003435C" w:rsidP="0003435C">
      <w:pPr>
        <w:pStyle w:val="Corpodetexto"/>
        <w:spacing w:before="203"/>
        <w:ind w:left="0"/>
        <w:jc w:val="left"/>
      </w:pPr>
    </w:p>
    <w:p w14:paraId="077830CE" w14:textId="77777777" w:rsidR="0003435C" w:rsidRDefault="0003435C" w:rsidP="0003435C">
      <w:pPr>
        <w:pStyle w:val="Corpodetexto"/>
        <w:spacing w:before="203"/>
        <w:ind w:left="0"/>
        <w:jc w:val="left"/>
      </w:pPr>
      <w:bookmarkStart w:id="0" w:name="_GoBack"/>
      <w:bookmarkEnd w:id="0"/>
    </w:p>
    <w:p w14:paraId="3F289B02" w14:textId="77777777" w:rsidR="0003435C" w:rsidRDefault="0003435C" w:rsidP="0003435C">
      <w:pPr>
        <w:pStyle w:val="Corpodetexto"/>
        <w:spacing w:before="203"/>
        <w:ind w:left="0"/>
        <w:jc w:val="left"/>
      </w:pPr>
    </w:p>
    <w:p w14:paraId="13CF72F2" w14:textId="77777777" w:rsidR="0003435C" w:rsidRPr="00343D6B" w:rsidRDefault="0003435C" w:rsidP="0003435C">
      <w:pPr>
        <w:pStyle w:val="Corpodetexto"/>
        <w:spacing w:before="21"/>
        <w:ind w:left="10" w:right="1"/>
        <w:jc w:val="center"/>
        <w:rPr>
          <w:sz w:val="22"/>
          <w:szCs w:val="22"/>
        </w:rPr>
      </w:pPr>
      <w:r w:rsidRPr="00343D6B">
        <w:rPr>
          <w:sz w:val="22"/>
          <w:szCs w:val="22"/>
        </w:rPr>
        <w:t xml:space="preserve">Emiliana S.D. Zanandrea </w:t>
      </w:r>
    </w:p>
    <w:p w14:paraId="187971E0" w14:textId="77777777" w:rsidR="0003435C" w:rsidRPr="00343D6B" w:rsidRDefault="0003435C" w:rsidP="0003435C">
      <w:pPr>
        <w:spacing w:before="23" w:line="261" w:lineRule="auto"/>
        <w:ind w:left="177" w:right="166"/>
        <w:jc w:val="center"/>
      </w:pPr>
      <w:r w:rsidRPr="00343D6B">
        <w:t>Diretora Setor Compras, Contratos e Licitações</w:t>
      </w:r>
    </w:p>
    <w:p w14:paraId="61F449C5" w14:textId="0F41192E" w:rsidR="00F53C42" w:rsidRDefault="00F53C42" w:rsidP="0003435C">
      <w:pPr>
        <w:pStyle w:val="Corpodetexto"/>
        <w:spacing w:before="1" w:line="360" w:lineRule="auto"/>
        <w:ind w:right="104" w:firstLine="427"/>
        <w:rPr>
          <w:sz w:val="20"/>
        </w:rPr>
      </w:pPr>
    </w:p>
    <w:sectPr w:rsidR="00F53C42">
      <w:headerReference w:type="default" r:id="rId6"/>
      <w:type w:val="continuous"/>
      <w:pgSz w:w="11910" w:h="16840"/>
      <w:pgMar w:top="1920" w:right="6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404E2" w14:textId="77777777" w:rsidR="006C7769" w:rsidRDefault="006C7769" w:rsidP="0003435C">
      <w:r>
        <w:separator/>
      </w:r>
    </w:p>
  </w:endnote>
  <w:endnote w:type="continuationSeparator" w:id="0">
    <w:p w14:paraId="44B5A1FE" w14:textId="77777777" w:rsidR="006C7769" w:rsidRDefault="006C7769" w:rsidP="00034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EA811" w14:textId="77777777" w:rsidR="006C7769" w:rsidRDefault="006C7769" w:rsidP="0003435C">
      <w:r>
        <w:separator/>
      </w:r>
    </w:p>
  </w:footnote>
  <w:footnote w:type="continuationSeparator" w:id="0">
    <w:p w14:paraId="2FFB337E" w14:textId="77777777" w:rsidR="006C7769" w:rsidRDefault="006C7769" w:rsidP="000343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FE310" w14:textId="77777777" w:rsidR="0003435C" w:rsidRPr="00E7279E" w:rsidRDefault="0003435C" w:rsidP="0003435C">
    <w:pPr>
      <w:ind w:left="-567" w:right="-427"/>
      <w:jc w:val="center"/>
      <w:rPr>
        <w:b/>
        <w:color w:val="0066CC"/>
        <w:sz w:val="20"/>
        <w:szCs w:val="20"/>
      </w:rPr>
    </w:pPr>
    <w:r w:rsidRPr="00E7279E">
      <w:rPr>
        <w:sz w:val="20"/>
        <w:szCs w:val="20"/>
      </w:rPr>
      <w:tab/>
    </w:r>
    <w:r w:rsidRPr="00E7279E">
      <w:rPr>
        <w:b/>
        <w:noProof/>
        <w:color w:val="0066CC"/>
        <w:sz w:val="20"/>
        <w:szCs w:val="20"/>
        <w:lang w:val="pt-BR" w:eastAsia="pt-BR"/>
      </w:rPr>
      <w:drawing>
        <wp:inline distT="0" distB="0" distL="0" distR="0" wp14:anchorId="44CFF786" wp14:editId="7957B474">
          <wp:extent cx="1951659" cy="609600"/>
          <wp:effectExtent l="0" t="0" r="0" b="0"/>
          <wp:docPr id="1" name="Imagem 1" descr="C:\Users\Usuário\Downloads\SAMAE_Final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ário\Downloads\SAMAE_Final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1659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B6B860" w14:textId="77777777" w:rsidR="0003435C" w:rsidRPr="00E7279E" w:rsidRDefault="0003435C" w:rsidP="0003435C">
    <w:pPr>
      <w:ind w:left="-567" w:right="-427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 xml:space="preserve">    SERVIÇO AUTÔNOMO MUNICIPAL DE ÁGUA E ESGOTO</w:t>
    </w:r>
  </w:p>
  <w:p w14:paraId="03CC135F" w14:textId="77777777" w:rsidR="0003435C" w:rsidRPr="00E7279E" w:rsidRDefault="0003435C" w:rsidP="0003435C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RUA DOS IMIGRANTES, Nº 356, CENTRO, NOVA TRENTO, SC</w:t>
    </w:r>
  </w:p>
  <w:p w14:paraId="470FC47B" w14:textId="77777777" w:rsidR="0003435C" w:rsidRPr="00E7279E" w:rsidRDefault="0003435C" w:rsidP="0003435C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CNPJ: 95.785.267/0001-48 - INSCRIÇÃO ESTADUAL: ISENTO</w:t>
    </w:r>
  </w:p>
  <w:p w14:paraId="42F17987" w14:textId="77777777" w:rsidR="0003435C" w:rsidRPr="00E7279E" w:rsidRDefault="0003435C" w:rsidP="0003435C">
    <w:pPr>
      <w:ind w:left="-567" w:right="-568"/>
      <w:jc w:val="center"/>
      <w:rPr>
        <w:b/>
        <w:color w:val="0066CC"/>
        <w:sz w:val="20"/>
        <w:szCs w:val="20"/>
        <w:lang w:val="pt-BR"/>
      </w:rPr>
    </w:pPr>
    <w:r w:rsidRPr="00E7279E">
      <w:rPr>
        <w:b/>
        <w:color w:val="0066CC"/>
        <w:sz w:val="20"/>
        <w:szCs w:val="20"/>
        <w:lang w:val="pt-BR"/>
      </w:rPr>
      <w:t>Fone: (48) 3267-0380 -  e-mail: samae@novatrento.sc.gov.br</w:t>
    </w:r>
  </w:p>
  <w:p w14:paraId="47BEC781" w14:textId="77777777" w:rsidR="0003435C" w:rsidRPr="0003435C" w:rsidRDefault="0003435C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C42"/>
    <w:rsid w:val="0003435C"/>
    <w:rsid w:val="001F125C"/>
    <w:rsid w:val="003B3D2D"/>
    <w:rsid w:val="004006D5"/>
    <w:rsid w:val="004C300E"/>
    <w:rsid w:val="005300CA"/>
    <w:rsid w:val="005A1C78"/>
    <w:rsid w:val="00632685"/>
    <w:rsid w:val="00684E8D"/>
    <w:rsid w:val="006C7769"/>
    <w:rsid w:val="009A71A8"/>
    <w:rsid w:val="00AF7EDF"/>
    <w:rsid w:val="00B30151"/>
    <w:rsid w:val="00DA7542"/>
    <w:rsid w:val="00F53C42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CD64"/>
  <w15:docId w15:val="{31902B0C-7027-4723-B741-EF5C08B1F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0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8"/>
      <w:jc w:val="both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343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435C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0343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435C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2024-02-16T10:14:00Z</dcterms:created>
  <dcterms:modified xsi:type="dcterms:W3CDTF">2024-02-16T10:14:00Z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2024-02-11T00:00:00Z</vt:filetime>
  </property>
  <property fmtid="{D5CDD505-2E9C-101B-9397-08002B2CF9AE}" pid="5" name="Producer">
    <vt:lpwstr>Microsoft® Word 2019</vt:lpwstr>
  </property>
</Properties>
</file>